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52" w:rsidRPr="00776F95" w:rsidRDefault="000B1D52" w:rsidP="000B1D52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</w:t>
      </w:r>
      <w:r w:rsidRPr="00776F95">
        <w:rPr>
          <w:rFonts w:ascii="Times New Roman" w:hAnsi="Times New Roman" w:cs="Times New Roman"/>
          <w:b/>
          <w:sz w:val="24"/>
        </w:rPr>
        <w:t xml:space="preserve">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0B1D52" w:rsidRPr="00776F95" w:rsidRDefault="000B1D52" w:rsidP="000B1D52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0B1D52" w:rsidRPr="00776F95" w:rsidRDefault="000B1D52" w:rsidP="000B1D52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0B1D52" w:rsidRDefault="000B1D52" w:rsidP="000B1D52">
      <w:pPr>
        <w:rPr>
          <w:rFonts w:ascii="Times New Roman" w:hAnsi="Times New Roman" w:cs="Times New Roman"/>
          <w:sz w:val="28"/>
        </w:rPr>
      </w:pPr>
    </w:p>
    <w:p w:rsidR="000B1D52" w:rsidRPr="0031555B" w:rsidRDefault="000B1D52" w:rsidP="000B1D52">
      <w:pPr>
        <w:rPr>
          <w:rFonts w:ascii="Times New Roman" w:hAnsi="Times New Roman" w:cs="Times New Roman"/>
          <w:sz w:val="26"/>
          <w:szCs w:val="26"/>
        </w:rPr>
      </w:pPr>
    </w:p>
    <w:p w:rsidR="000B1D52" w:rsidRDefault="000B1D52" w:rsidP="000B1D52">
      <w:pPr>
        <w:rPr>
          <w:rFonts w:ascii="Times New Roman" w:hAnsi="Times New Roman" w:cs="Times New Roman"/>
          <w:noProof/>
          <w:sz w:val="28"/>
        </w:rPr>
      </w:pPr>
      <w:r w:rsidRPr="00AD481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2028026"/>
            <wp:effectExtent l="19050" t="0" r="3175" b="0"/>
            <wp:docPr id="6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52" w:rsidRDefault="000B1D52" w:rsidP="000B1D52">
      <w:pPr>
        <w:rPr>
          <w:rFonts w:ascii="Times New Roman" w:hAnsi="Times New Roman" w:cs="Times New Roman"/>
          <w:noProof/>
          <w:sz w:val="28"/>
        </w:rPr>
      </w:pPr>
    </w:p>
    <w:p w:rsidR="000B1D52" w:rsidRDefault="000B1D52" w:rsidP="000B1D52">
      <w:pPr>
        <w:rPr>
          <w:rFonts w:ascii="Times New Roman" w:hAnsi="Times New Roman" w:cs="Times New Roman"/>
          <w:noProof/>
          <w:sz w:val="28"/>
        </w:rPr>
      </w:pPr>
    </w:p>
    <w:p w:rsidR="000B1D52" w:rsidRDefault="000B1D52" w:rsidP="000B1D5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1D52" w:rsidTr="00085278">
        <w:tc>
          <w:tcPr>
            <w:tcW w:w="4785" w:type="dxa"/>
          </w:tcPr>
          <w:p w:rsidR="000B1D52" w:rsidRDefault="000B1D52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B1D52" w:rsidRDefault="000B1D52" w:rsidP="000852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1D52" w:rsidRDefault="000B1D52" w:rsidP="000B1D52">
      <w:pPr>
        <w:rPr>
          <w:rFonts w:ascii="Times New Roman" w:hAnsi="Times New Roman" w:cs="Times New Roman"/>
          <w:sz w:val="28"/>
        </w:rPr>
      </w:pPr>
    </w:p>
    <w:p w:rsidR="000B1D52" w:rsidRDefault="000B1D52" w:rsidP="000B1D52">
      <w:pPr>
        <w:rPr>
          <w:rFonts w:ascii="Times New Roman" w:hAnsi="Times New Roman" w:cs="Times New Roman"/>
          <w:sz w:val="28"/>
        </w:rPr>
      </w:pPr>
    </w:p>
    <w:p w:rsidR="000B1D52" w:rsidRDefault="000B1D52" w:rsidP="000B1D52">
      <w:pPr>
        <w:rPr>
          <w:rFonts w:ascii="Times New Roman" w:hAnsi="Times New Roman" w:cs="Times New Roman"/>
          <w:sz w:val="28"/>
        </w:rPr>
      </w:pPr>
    </w:p>
    <w:p w:rsidR="000B1D52" w:rsidRPr="001316A8" w:rsidRDefault="00E35527" w:rsidP="000B1D5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0B1D52" w:rsidRDefault="000B1D52" w:rsidP="000B1D5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 УСКОРЕННОМ ОБУЧЕНИИ СТУДЕНТОВ</w:t>
      </w:r>
    </w:p>
    <w:p w:rsidR="000B1D52" w:rsidRPr="001316A8" w:rsidRDefault="000B1D52" w:rsidP="000B1D5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 </w:t>
      </w:r>
      <w:r w:rsidRPr="001316A8">
        <w:rPr>
          <w:rFonts w:ascii="Times New Roman" w:hAnsi="Times New Roman" w:cs="Times New Roman"/>
          <w:sz w:val="36"/>
        </w:rPr>
        <w:t>ГБПОУ «ВПТКР»</w:t>
      </w:r>
    </w:p>
    <w:p w:rsidR="000B1D52" w:rsidRPr="001316A8" w:rsidRDefault="000B1D52" w:rsidP="000B1D52">
      <w:pPr>
        <w:jc w:val="center"/>
        <w:rPr>
          <w:rFonts w:ascii="Times New Roman" w:hAnsi="Times New Roman" w:cs="Times New Roman"/>
          <w:sz w:val="36"/>
        </w:rPr>
      </w:pPr>
    </w:p>
    <w:p w:rsidR="000B1D52" w:rsidRDefault="000B1D52" w:rsidP="000B1D52">
      <w:pPr>
        <w:jc w:val="center"/>
        <w:rPr>
          <w:rFonts w:ascii="Times New Roman" w:hAnsi="Times New Roman" w:cs="Times New Roman"/>
          <w:sz w:val="28"/>
        </w:rPr>
      </w:pPr>
    </w:p>
    <w:p w:rsidR="000B1D52" w:rsidRDefault="000B1D52" w:rsidP="000B1D52">
      <w:pPr>
        <w:rPr>
          <w:rFonts w:ascii="Times New Roman" w:hAnsi="Times New Roman" w:cs="Times New Roman"/>
          <w:sz w:val="28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B1D52" w:rsidRDefault="000B1D52" w:rsidP="000B1D5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0"/>
      <w:r w:rsidRPr="005B4E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  <w:bookmarkEnd w:id="0"/>
    </w:p>
    <w:p w:rsidR="000B1D52" w:rsidRPr="000B1D52" w:rsidRDefault="000B1D52" w:rsidP="000B1D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об организации ускоренного обучения по основным профессиональным образовательным программам среднего профессионального обр</w:t>
      </w:r>
      <w:r w:rsidR="00D1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азования (далее — Положение) в г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осударственном бюджетном 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профессиональном об</w:t>
      </w:r>
      <w:r w:rsidR="00D1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разовательном учреждении «Волгоградский профессиональный техникум</w:t>
      </w:r>
      <w:r w:rsidR="00CE4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кадровых ресурсов</w:t>
      </w:r>
      <w:r w:rsidR="00D15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- техникум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регулирует порядок организации ускоренного обучения в пределах образовательных программ среднего профессионального образования и разработки индивидуальных учебных планов, предусматривающих ускоренное обучение.</w:t>
      </w: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Положение разработано на основании:</w:t>
      </w:r>
    </w:p>
    <w:p w:rsidR="005B4E6A" w:rsidRPr="005B4E6A" w:rsidRDefault="005B4E6A" w:rsidP="00D15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29 декабря 2012 г. № 273-Ф3 «Об образовании в Российской Федерации»;</w:t>
      </w:r>
    </w:p>
    <w:p w:rsidR="00E73A07" w:rsidRPr="00E73A07" w:rsidRDefault="00E73A07" w:rsidP="00E73A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A07">
        <w:rPr>
          <w:rFonts w:ascii="Times New Roman" w:eastAsia="Calibri" w:hAnsi="Times New Roman" w:cs="Times New Roman"/>
          <w:sz w:val="26"/>
          <w:szCs w:val="26"/>
        </w:rPr>
        <w:t xml:space="preserve"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России от 14.06.2013 </w:t>
      </w:r>
      <w:r w:rsidRPr="00E73A07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E73A07">
        <w:rPr>
          <w:rFonts w:ascii="Times New Roman" w:eastAsia="Calibri" w:hAnsi="Times New Roman" w:cs="Times New Roman"/>
          <w:sz w:val="26"/>
          <w:szCs w:val="26"/>
        </w:rPr>
        <w:t xml:space="preserve"> 464 с изменениями, внесенными приказами Минобрнауки России от 22.01.2014 </w:t>
      </w:r>
      <w:r w:rsidRPr="00E73A07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E73A07">
        <w:rPr>
          <w:rFonts w:ascii="Times New Roman" w:eastAsia="Calibri" w:hAnsi="Times New Roman" w:cs="Times New Roman"/>
          <w:sz w:val="26"/>
          <w:szCs w:val="26"/>
        </w:rPr>
        <w:t xml:space="preserve"> 31 и от 15.12.2014 </w:t>
      </w:r>
      <w:r w:rsidRPr="00E73A07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E73A07">
        <w:rPr>
          <w:rFonts w:ascii="Times New Roman" w:eastAsia="Calibri" w:hAnsi="Times New Roman" w:cs="Times New Roman"/>
          <w:sz w:val="26"/>
          <w:szCs w:val="26"/>
        </w:rPr>
        <w:t xml:space="preserve"> 1580;</w:t>
      </w:r>
    </w:p>
    <w:p w:rsidR="005B4E6A" w:rsidRPr="005B4E6A" w:rsidRDefault="00CE442E" w:rsidP="00CE4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4E6A"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Письма Министерства образования и науки Российской Федерации от 20.07.2015 № 08-846 «О направлении Методических рекомендаций»;</w:t>
      </w:r>
    </w:p>
    <w:p w:rsidR="005B4E6A" w:rsidRPr="00E73A07" w:rsidRDefault="00CE442E" w:rsidP="00CE4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4E6A"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Федеральных</w:t>
      </w:r>
      <w:r w:rsidR="005B4E6A"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государственных</w:t>
      </w:r>
      <w:r w:rsidR="005B4E6A"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образовательных</w:t>
      </w:r>
      <w:r w:rsidR="005B4E6A"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стандартов</w:t>
      </w:r>
      <w:r w:rsid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</w:t>
      </w:r>
      <w:r w:rsidR="005B4E6A" w:rsidRP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Положение определяет организацию ускоренного обучения в пределах осваиваемых образовательных программ среднего профессионального образования - программ подготовки квалифицированных рабочих (служащих) и программ подготовки специалистов среднего звена (далее — образовательных программ СПО).</w:t>
      </w:r>
    </w:p>
    <w:p w:rsidR="005B4E6A" w:rsidRPr="00E73A07" w:rsidRDefault="005B4E6A" w:rsidP="00E73A0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Ускоренное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обучение в п</w:t>
      </w:r>
      <w:r w:rsid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ределах образовательных 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 СПО</w:t>
      </w:r>
      <w:r w:rsid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 для лиц,</w:t>
      </w:r>
      <w:r w:rsidRP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имеющих среднее</w:t>
      </w:r>
      <w:r w:rsidRP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профессиональное</w:t>
      </w:r>
      <w:r w:rsidRP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образование</w:t>
      </w:r>
      <w:r w:rsidRP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</w:t>
      </w:r>
      <w:r w:rsid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соответствующему профилю по программам подготовки квалифицированных рабочих (служащих) или по программам подготовки специалистов среднего, а также высшее образование либо для лиц, имеющих достаточный уровень практической предшествующей подготовки и опыт работы.</w:t>
      </w: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Ускоренное обучение осуществляется по индивидуальному учебному плану в пределах осваиваемой образовательной программы СПО в соответствии с наст</w:t>
      </w:r>
      <w:r w:rsidR="004E5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оящим Положением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4E6A" w:rsidRPr="00E73A07" w:rsidRDefault="00E73A07" w:rsidP="00E73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</w:t>
      </w:r>
      <w:r w:rsidR="005B4E6A"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Ускоренное обучение осуществляется с учетом знаний, умений, </w:t>
      </w:r>
      <w:r w:rsidR="005B4E6A" w:rsidRP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</w:t>
      </w:r>
      <w:r w:rsidRP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5B4E6A"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ессиональных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компетенций (далее</w:t>
      </w:r>
      <w:r w:rsidR="00CE4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E4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 и ПК),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на </w:t>
      </w:r>
      <w:r w:rsidR="005B4E6A" w:rsidRP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предшествующем этапе обучения либо в рамках практической деятельности.</w:t>
      </w:r>
    </w:p>
    <w:p w:rsidR="005B4E6A" w:rsidRPr="005B4E6A" w:rsidRDefault="00E73A07" w:rsidP="00D153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Техникум</w:t>
      </w:r>
      <w:r w:rsidR="005B4E6A"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 определяет уровень имеющейся подготовки, включая оценку практических навыков, умений и компетенций, опыта работы, а также осуществляет зачет результатов освоения обучающимися учебных</w:t>
      </w:r>
      <w:r w:rsid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4E6A"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предметов, курсов, дисциплин/разделов, междисциплинарных курсов, профессиональных модулей, в том числе по каждому виду практики, знаний, умений, общих и профессиональных компетенций, дополнительных образовательных программ в других организациях, осуществляющих образовательную деятельность, и разрабатывает индивидуальный учебный план по образовательной программе СПО, предусматривающий ускоренное обучение.</w:t>
      </w: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Ускоренное обучение в пределах программ подготовки квалифицированных рабочих (служащих) допускается для лиц, завершивших образование по иным программам подготовки квалифицированных рабочих (служащих), что подтверждается соответствующими документами об образовании и о 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квалификации, и реализуется в более короткий срок по сравнению с полным сроком освоения образовательной программы, установленным ФГОС по пр</w:t>
      </w:r>
      <w:r w:rsid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офессии, учебным планом техникума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соответствующей форме обучения.</w:t>
      </w: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Ускоренное обучение по программам подготовки специалистов среднего звена допускается для лиц, имеющих среднее профессиональное образование по иным программам подготовки специалистов среднего звена,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специа</w:t>
      </w:r>
      <w:r w:rsid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льности, учебным планом техникума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форме получения образования.</w:t>
      </w: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Ускоренное обучение по образовательным программам СПО - программам подготовки специалистов среднего звена и по программам подготовки квалифицированных рабочих (служащих) допускается для лиц, имеющих высшее образование, которое подтверждено соответствующими документами об образовании и о квалификации и реализуется в более короткий срок по сравнению с полным сроком освоения образовательной программы, установленным ФГОС по специальности\пр</w:t>
      </w:r>
      <w:r w:rsid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офессии, учебным планом техникума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соответствующей форме обучения.</w:t>
      </w: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обеспечения преемственности и непрерывности профессионального образования</w:t>
      </w:r>
      <w:r w:rsid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ускоренном обучении техникум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учитывать результаты освоения программ среднего общего образования с углубленным изучением отдельных учебных предметов или с профильным обучением, а так же иным образовательным программам, в том числе, программам высшего образования, программам дополнительного профессионального образования и т.д.</w:t>
      </w: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Ускоренное обучение в пределах образовательной программы СПО осуществляется с учетом знаний, умений, общих и профессиональных компетенций, полученных на предшествующем уровне образования либо в рамках практической деятельности и продемонстрированных обучающимся, претендующим на ускоренное обучение.</w:t>
      </w:r>
    </w:p>
    <w:p w:rsidR="005B4E6A" w:rsidRPr="004E5216" w:rsidRDefault="005B4E6A" w:rsidP="00D153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ускоренного обучения в пределах образовательных программ</w:t>
      </w:r>
      <w:r w:rsidR="004E52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E52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среднего профессионального образования</w:t>
      </w: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Ускоренное обучение в пределах образовательной программы СПО осуществляется на основании заявления лица, желающего обучаться по индивидуальному учебному плану.</w:t>
      </w:r>
    </w:p>
    <w:p w:rsidR="005B4E6A" w:rsidRPr="005B4E6A" w:rsidRDefault="005B4E6A" w:rsidP="00D1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об ускоренном обучении по индивидуальному учебному плану может быть подано при поступ</w:t>
      </w:r>
      <w:r w:rsid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лении в техникум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заявлении о приеме) или после зачисления путем подачи отдельного зая</w:t>
      </w:r>
      <w:r w:rsid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вления на имя директора техникума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4E6A" w:rsidRPr="005B4E6A" w:rsidRDefault="005B4E6A" w:rsidP="00D1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о переаттестации дисциплин подается обучающимся после подачи заявления об ускоренном обучении по индивидуальному</w:t>
      </w:r>
      <w:r w:rsidR="00CE4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учебному плану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о возможности ускоренного обучения по про</w:t>
      </w:r>
      <w:r w:rsidR="00E73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грамме СПО принимается техникумом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основе перезачета учебных дисциплин и (или) их разделов, междисциплинарных курсов, профессиональных модулей, освоенных в процессе предшествующего обучения, в том числе, по каждому виду практики, знаний, умений, общих и профессиональных компетенций, пройденных в процессе предшествующего обучения и (или) результатов входного контроля.</w:t>
      </w:r>
    </w:p>
    <w:p w:rsidR="005B4E6A" w:rsidRPr="005B4E6A" w:rsidRDefault="008C7C22" w:rsidP="00D1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техникуме</w:t>
      </w:r>
      <w:r w:rsidR="004E69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4E6A"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перезачет осуществляется после зачисления обучающегося в соответствии с учебным планом по профессии, специальности на основании документов об образовании и (или) квалификации либо документов об обучении.</w:t>
      </w:r>
    </w:p>
    <w:p w:rsidR="005B4E6A" w:rsidRPr="005B4E6A" w:rsidRDefault="005B4E6A" w:rsidP="00D1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Перезачет осуществляется путем аттестации обучающегося в форме собеседования, тестирования или в иной форме оценки, определяемой Колледжем.</w:t>
      </w: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аттестации обучающегося и решение о возможности его ускоренного обучения по образовательным программам СПО оформляются комиссией, созданной на основании пр</w:t>
      </w:r>
      <w:r w:rsidR="00CE4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иказа директора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4E6A" w:rsidRPr="004E696F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аттестационной ведомости указываются перечень и объемы аттестованных учебных дисциплин и (или) их разделов, междисциплинарных курсов, профессиональных модулей, по каждому виду практики, полученные оценки, а также формы промежуточной аттестации (экзамен, зачет) в соответствии с рабочим учебным планом при п</w:t>
      </w:r>
      <w:r w:rsidR="00CE4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олном сроке обучения</w:t>
      </w:r>
      <w:r w:rsidRPr="004E69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4E6A" w:rsidRPr="005B4E6A" w:rsidRDefault="005B4E6A" w:rsidP="00D1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протоколе заседания аттестационной комиссии на основании результатов аттестации устанавливается срок обучения по индивидуальному учебному плану в пределах образовательной программы среднего профессиональн</w:t>
      </w:r>
      <w:r w:rsidR="00CE4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образования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4E6A" w:rsidRPr="005B4E6A" w:rsidRDefault="005B4E6A" w:rsidP="00D1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полученных результатов заместителем директора по СПО/НПО разра</w:t>
      </w:r>
      <w:r w:rsidR="004E69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батывается и директором техникума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утверждается учебный план.</w:t>
      </w:r>
      <w:r w:rsidR="004E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9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Директором техникума 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издается приказ «О переводе обучающегося на обучение по индивидуальному</w:t>
      </w:r>
      <w:r w:rsidR="00CE4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учебному плану»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Записи об аттестованных учебных дисциплинах, междисциплинарных курсах, профессиональных модулях и по каждому виду практики заносятся в зачетную книжку обучающегося. При переводе или отчислении обучающегося указанные записи вносятся в </w:t>
      </w:r>
      <w:r w:rsidR="004E69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справку, а по окончании техникума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 приложение к диплому о среднем профессиональном образовании. При этом наименования и объемы аттестованных учебных дисциплин, междисциплинарных курсов, профессиональных модулей и каждого вида практики должны указываться в соответствии с рабочим учебным планом при полном сроке обучения.</w:t>
      </w:r>
    </w:p>
    <w:p w:rsidR="005B4E6A" w:rsidRPr="005B4E6A" w:rsidRDefault="005B4E6A" w:rsidP="00D153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Допускается принятие положительного решения о возможности ускоренного обучения в пределах образовательной программы СПО при неполном перезачете необходимого учебного материала. В этом случае распорядительный акт должен определять график ликвидации задолженности, возникшей при переходе к обучению по ускоренной образовательной программе СПО.</w:t>
      </w:r>
    </w:p>
    <w:p w:rsidR="005B4E6A" w:rsidRPr="005B4E6A" w:rsidRDefault="005B4E6A" w:rsidP="00D1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обучающийся, получающий образование по индивидуальному учебному плану, предусматривающему ускоренное обучение, не может продолжать обучение по указанной образовательной программе (в связи с недостаточностью предшествующей подготовки и (или) способностей или по другим причинам), то он продолжает обучение по учебному плану соответствующего года обучения.</w:t>
      </w:r>
    </w:p>
    <w:p w:rsidR="005B4E6A" w:rsidRPr="005B4E6A" w:rsidRDefault="005B4E6A" w:rsidP="00D1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Разработка индивидуальных учебных планов, предусматривающих ускоренное обучение</w:t>
      </w:r>
    </w:p>
    <w:p w:rsidR="005B4E6A" w:rsidRPr="005B4E6A" w:rsidRDefault="005B4E6A" w:rsidP="00D15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Ускоренное обучение в пределах образовательной программы СПО осуществляется на основе индивидуального учебного плана, который формирует индивидуальную образоват</w:t>
      </w:r>
      <w:r w:rsidR="004E69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ельную траекторию обучающегося.</w:t>
      </w:r>
    </w:p>
    <w:p w:rsidR="005B4E6A" w:rsidRPr="005B4E6A" w:rsidRDefault="005B4E6A" w:rsidP="00D1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Индивидуальный учебны</w:t>
      </w:r>
      <w:r w:rsidR="004E69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план разрабатывается техникумом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одного обучающегося или группы обучающихся на основе результатов перезачета (при формировании ускоренной образовательной программы СПО) и (или) результатов анализа предшествующей практической подготовки, способностей обучающегося, его опыта работы.</w:t>
      </w:r>
    </w:p>
    <w:p w:rsidR="005B4E6A" w:rsidRPr="005B4E6A" w:rsidRDefault="005B4E6A" w:rsidP="00D15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Количество экзаменов и зачетов в процессе промежуточной аттестации обучающихся при ускоренном обучении в пределах образовательной программ</w:t>
      </w:r>
      <w:r w:rsidR="004E69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 СПО устанавливается техникумом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самостоятельно.</w:t>
      </w:r>
    </w:p>
    <w:p w:rsidR="005B4E6A" w:rsidRPr="005B4E6A" w:rsidRDefault="004E5216" w:rsidP="00D15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Техникум</w:t>
      </w:r>
      <w:r w:rsidR="005B4E6A"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 для обучающихся предусмотреть сочетание различных форм обучения. В этом случае реализация образовательной программы СПО осуществляется на основе индивидуального учебного плана,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оторый разрабатывается Техникумом</w:t>
      </w:r>
      <w:r w:rsidR="005B4E6A"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одного обучающегося или группы обучающихся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утверждается директором Техникумом</w:t>
      </w:r>
      <w:r w:rsidR="005B4E6A"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4E6A" w:rsidRPr="005B4E6A" w:rsidRDefault="005B4E6A" w:rsidP="00D153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Индивидуальный учебный план должен предусмотреть объем учебного времени на все компоненты обязательной и вариативной части циклов, разделов образовательной программы СПО в соответствии с ФГОС СПО. Срок освоения образовательной программы СПО пр</w:t>
      </w:r>
      <w:r w:rsidR="004E5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этом устанавливается Техникумом</w:t>
      </w:r>
      <w:r w:rsidRPr="005B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B5AF8" w:rsidRDefault="004B5AF8" w:rsidP="00D153DB">
      <w:pPr>
        <w:jc w:val="both"/>
      </w:pPr>
    </w:p>
    <w:p w:rsidR="005B4E6A" w:rsidRDefault="005B4E6A" w:rsidP="00D153DB">
      <w:pPr>
        <w:jc w:val="both"/>
      </w:pPr>
    </w:p>
    <w:p w:rsidR="005B4E6A" w:rsidRDefault="005B4E6A" w:rsidP="005B4E6A"/>
    <w:p w:rsidR="005B4E6A" w:rsidRDefault="005B4E6A" w:rsidP="005B4E6A"/>
    <w:p w:rsidR="005B4E6A" w:rsidRDefault="005B4E6A" w:rsidP="005B4E6A"/>
    <w:p w:rsidR="005B4E6A" w:rsidRDefault="005B4E6A" w:rsidP="005B4E6A"/>
    <w:p w:rsidR="005B4E6A" w:rsidRDefault="005B4E6A" w:rsidP="005B4E6A"/>
    <w:p w:rsidR="005B4E6A" w:rsidRDefault="005B4E6A" w:rsidP="005B4E6A"/>
    <w:p w:rsidR="005B4E6A" w:rsidRDefault="005B4E6A" w:rsidP="005B4E6A"/>
    <w:p w:rsidR="005B4E6A" w:rsidRDefault="005B4E6A" w:rsidP="005B4E6A"/>
    <w:p w:rsidR="005B4E6A" w:rsidRDefault="005B4E6A" w:rsidP="005B4E6A"/>
    <w:p w:rsidR="005B4E6A" w:rsidRDefault="005B4E6A" w:rsidP="005B4E6A"/>
    <w:p w:rsidR="004E5216" w:rsidRDefault="004E5216" w:rsidP="005B4E6A"/>
    <w:sectPr w:rsidR="004E5216" w:rsidSect="000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A30"/>
    <w:rsid w:val="00077496"/>
    <w:rsid w:val="000B1D52"/>
    <w:rsid w:val="003808C5"/>
    <w:rsid w:val="004B5AF8"/>
    <w:rsid w:val="004E5216"/>
    <w:rsid w:val="004E696F"/>
    <w:rsid w:val="005B4E6A"/>
    <w:rsid w:val="006871A4"/>
    <w:rsid w:val="008C7C22"/>
    <w:rsid w:val="00C91A30"/>
    <w:rsid w:val="00CE442E"/>
    <w:rsid w:val="00D153DB"/>
    <w:rsid w:val="00E35527"/>
    <w:rsid w:val="00E7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07"/>
    <w:pPr>
      <w:ind w:left="720"/>
      <w:contextualSpacing/>
    </w:pPr>
  </w:style>
  <w:style w:type="paragraph" w:styleId="a4">
    <w:name w:val="No Spacing"/>
    <w:uiPriority w:val="1"/>
    <w:qFormat/>
    <w:rsid w:val="000B1D5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B1D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8</cp:revision>
  <dcterms:created xsi:type="dcterms:W3CDTF">2018-05-07T13:30:00Z</dcterms:created>
  <dcterms:modified xsi:type="dcterms:W3CDTF">2018-05-08T12:43:00Z</dcterms:modified>
</cp:coreProperties>
</file>